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9C" w:rsidRPr="00277931" w:rsidRDefault="00D2709C" w:rsidP="00D2709C">
      <w:pPr>
        <w:jc w:val="center"/>
        <w:rPr>
          <w:sz w:val="40"/>
        </w:rPr>
      </w:pPr>
      <w:bookmarkStart w:id="0" w:name="_GoBack"/>
      <w:bookmarkEnd w:id="0"/>
      <w:proofErr w:type="spellStart"/>
      <w:r w:rsidRPr="00277931">
        <w:rPr>
          <w:sz w:val="40"/>
        </w:rPr>
        <w:t>Infostat</w:t>
      </w:r>
      <w:proofErr w:type="spellEnd"/>
    </w:p>
    <w:p w:rsidR="00D2709C" w:rsidRPr="00277931" w:rsidRDefault="00D2709C" w:rsidP="00D2709C">
      <w:pPr>
        <w:jc w:val="center"/>
        <w:rPr>
          <w:sz w:val="40"/>
        </w:rPr>
      </w:pPr>
      <w:r w:rsidRPr="00277931">
        <w:rPr>
          <w:sz w:val="40"/>
        </w:rPr>
        <w:t xml:space="preserve">Compte rendu de la réunion SFE du </w:t>
      </w:r>
      <w:r w:rsidR="00904A6F">
        <w:rPr>
          <w:sz w:val="40"/>
        </w:rPr>
        <w:t>17</w:t>
      </w:r>
      <w:r>
        <w:rPr>
          <w:sz w:val="40"/>
        </w:rPr>
        <w:t xml:space="preserve"> </w:t>
      </w:r>
      <w:r w:rsidR="00904A6F">
        <w:rPr>
          <w:sz w:val="40"/>
        </w:rPr>
        <w:t>mai</w:t>
      </w:r>
      <w:r>
        <w:rPr>
          <w:sz w:val="40"/>
        </w:rPr>
        <w:t xml:space="preserve"> 201</w:t>
      </w:r>
      <w:r w:rsidR="00904A6F">
        <w:rPr>
          <w:sz w:val="40"/>
        </w:rPr>
        <w:t>9</w:t>
      </w:r>
    </w:p>
    <w:p w:rsidR="00D2709C" w:rsidRDefault="00D2709C"/>
    <w:p w:rsidR="00D2709C" w:rsidRDefault="00D2709C" w:rsidP="00D2709C">
      <w:r>
        <w:t xml:space="preserve">Etaient présents : </w:t>
      </w:r>
    </w:p>
    <w:p w:rsidR="00B5706A" w:rsidRDefault="00B5706A" w:rsidP="00FF4BC8">
      <w:pPr>
        <w:pStyle w:val="Paragraphedeliste"/>
        <w:numPr>
          <w:ilvl w:val="0"/>
          <w:numId w:val="1"/>
        </w:numPr>
      </w:pPr>
      <w:r>
        <w:t>Julia Didier, Merck,</w:t>
      </w:r>
    </w:p>
    <w:p w:rsidR="00FF4BC8" w:rsidRDefault="00FF4BC8" w:rsidP="00FF4BC8">
      <w:pPr>
        <w:pStyle w:val="Paragraphedeliste"/>
        <w:numPr>
          <w:ilvl w:val="0"/>
          <w:numId w:val="1"/>
        </w:numPr>
      </w:pPr>
      <w:r>
        <w:t>Pierre Fauveau, Abbvie</w:t>
      </w:r>
    </w:p>
    <w:p w:rsidR="00331AC4" w:rsidRDefault="00B77228" w:rsidP="00D2709C">
      <w:pPr>
        <w:pStyle w:val="Paragraphedeliste"/>
        <w:numPr>
          <w:ilvl w:val="0"/>
          <w:numId w:val="1"/>
        </w:numPr>
      </w:pPr>
      <w:r>
        <w:t>Margaux Martinot, Roche,</w:t>
      </w:r>
    </w:p>
    <w:p w:rsidR="00B77228" w:rsidRDefault="00B77228" w:rsidP="00D2709C">
      <w:pPr>
        <w:pStyle w:val="Paragraphedeliste"/>
        <w:numPr>
          <w:ilvl w:val="0"/>
          <w:numId w:val="1"/>
        </w:numPr>
      </w:pPr>
      <w:r>
        <w:t xml:space="preserve">Corinne Neto, LFB, </w:t>
      </w:r>
    </w:p>
    <w:p w:rsidR="00FF4BC8" w:rsidRDefault="00B77228" w:rsidP="00FF4BC8">
      <w:pPr>
        <w:pStyle w:val="Paragraphedeliste"/>
        <w:numPr>
          <w:ilvl w:val="0"/>
          <w:numId w:val="1"/>
        </w:numPr>
      </w:pPr>
      <w:r>
        <w:t xml:space="preserve">Pierre Lambert, </w:t>
      </w:r>
      <w:proofErr w:type="spellStart"/>
      <w:r>
        <w:t>Novodordisk</w:t>
      </w:r>
      <w:proofErr w:type="spellEnd"/>
      <w:r w:rsidR="00FF4BC8">
        <w:t>,</w:t>
      </w:r>
    </w:p>
    <w:p w:rsidR="00FF4BC8" w:rsidRPr="00D2709C" w:rsidRDefault="00FF4BC8" w:rsidP="00FF4BC8">
      <w:pPr>
        <w:pStyle w:val="Paragraphedeliste"/>
        <w:numPr>
          <w:ilvl w:val="0"/>
          <w:numId w:val="1"/>
        </w:numPr>
      </w:pPr>
      <w:r w:rsidRPr="00D2709C">
        <w:t>Luc</w:t>
      </w:r>
      <w:r>
        <w:t xml:space="preserve"> Uzureau</w:t>
      </w:r>
      <w:r w:rsidRPr="00D2709C">
        <w:t>, Roche</w:t>
      </w:r>
    </w:p>
    <w:p w:rsidR="00D2709C" w:rsidRDefault="00D2709C" w:rsidP="00D2709C"/>
    <w:p w:rsidR="00904A6F" w:rsidRDefault="00904A6F" w:rsidP="00D2709C">
      <w:pPr>
        <w:pStyle w:val="Paragraphedeliste"/>
        <w:numPr>
          <w:ilvl w:val="0"/>
          <w:numId w:val="1"/>
        </w:numPr>
      </w:pPr>
      <w:r>
        <w:t>Jacqueline Ametller</w:t>
      </w:r>
    </w:p>
    <w:p w:rsidR="00D2709C" w:rsidRDefault="00D2709C" w:rsidP="00D2709C">
      <w:pPr>
        <w:pStyle w:val="Paragraphedeliste"/>
        <w:numPr>
          <w:ilvl w:val="0"/>
          <w:numId w:val="1"/>
        </w:numPr>
      </w:pPr>
      <w:r>
        <w:t>Aurélie Mattei, AstraZeneca</w:t>
      </w:r>
    </w:p>
    <w:p w:rsidR="002834C2" w:rsidRDefault="00D2709C" w:rsidP="00D2709C">
      <w:pPr>
        <w:pStyle w:val="Paragraphedeliste"/>
        <w:numPr>
          <w:ilvl w:val="0"/>
          <w:numId w:val="1"/>
        </w:numPr>
      </w:pPr>
      <w:r>
        <w:t>Anne Gaudillat, GSK</w:t>
      </w:r>
    </w:p>
    <w:p w:rsidR="00D2709C" w:rsidRDefault="00D2709C"/>
    <w:p w:rsidR="008722E1" w:rsidRDefault="008722E1">
      <w:r>
        <w:t xml:space="preserve">La commission a poursuivi ses travaux sur l’évolution de la Visite médicale et </w:t>
      </w:r>
      <w:proofErr w:type="gramStart"/>
      <w:r>
        <w:t>ses implication</w:t>
      </w:r>
      <w:proofErr w:type="gramEnd"/>
      <w:r>
        <w:t xml:space="preserve"> pour le SFE. Les débats ont notamment porté sur l’évolution du contexte global, l’évolution venant des besoins des médecins. </w:t>
      </w:r>
    </w:p>
    <w:p w:rsidR="008722E1" w:rsidRDefault="008722E1"/>
    <w:p w:rsidR="00E33B8B" w:rsidRDefault="008722E1">
      <w:r>
        <w:t xml:space="preserve">Un temps d’échange a été consacré aux sujets divers que souhaitaient partager les participants. La possibilité de mener des études </w:t>
      </w:r>
      <w:r w:rsidR="00E33B8B">
        <w:t xml:space="preserve">syndiquées a notamment été abordée. </w:t>
      </w:r>
    </w:p>
    <w:p w:rsidR="00E33B8B" w:rsidRDefault="00E33B8B"/>
    <w:p w:rsidR="001F1479" w:rsidRDefault="00E33B8B" w:rsidP="00E33B8B">
      <w:r>
        <w:t xml:space="preserve">La prochaine réunion est prévue fin juin/début juillet, probablement chez GSK à Rueil Malmaison. </w:t>
      </w:r>
      <w:r w:rsidR="008722E1">
        <w:t xml:space="preserve"> </w:t>
      </w:r>
    </w:p>
    <w:p w:rsidR="00766BB4" w:rsidRDefault="00766BB4"/>
    <w:sectPr w:rsidR="007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243"/>
    <w:multiLevelType w:val="hybridMultilevel"/>
    <w:tmpl w:val="CEEE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40F2"/>
    <w:multiLevelType w:val="hybridMultilevel"/>
    <w:tmpl w:val="67A23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4AE9"/>
    <w:multiLevelType w:val="hybridMultilevel"/>
    <w:tmpl w:val="47BAF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94A"/>
    <w:multiLevelType w:val="hybridMultilevel"/>
    <w:tmpl w:val="A64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05D2"/>
    <w:multiLevelType w:val="hybridMultilevel"/>
    <w:tmpl w:val="2556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958"/>
    <w:multiLevelType w:val="hybridMultilevel"/>
    <w:tmpl w:val="6E64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143E0"/>
    <w:multiLevelType w:val="hybridMultilevel"/>
    <w:tmpl w:val="47E6B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30F"/>
    <w:multiLevelType w:val="hybridMultilevel"/>
    <w:tmpl w:val="C06E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7813"/>
    <w:multiLevelType w:val="multilevel"/>
    <w:tmpl w:val="EAEAD1E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84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3B2F4B"/>
    <w:multiLevelType w:val="hybridMultilevel"/>
    <w:tmpl w:val="014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C51D9"/>
    <w:multiLevelType w:val="hybridMultilevel"/>
    <w:tmpl w:val="4B789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AD6"/>
    <w:multiLevelType w:val="hybridMultilevel"/>
    <w:tmpl w:val="E6A62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1AB4"/>
    <w:multiLevelType w:val="hybridMultilevel"/>
    <w:tmpl w:val="2C587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035"/>
    <w:multiLevelType w:val="hybridMultilevel"/>
    <w:tmpl w:val="A2201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0649"/>
    <w:multiLevelType w:val="hybridMultilevel"/>
    <w:tmpl w:val="B760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7"/>
    <w:rsid w:val="000128E9"/>
    <w:rsid w:val="0003795D"/>
    <w:rsid w:val="000E59A2"/>
    <w:rsid w:val="00130B85"/>
    <w:rsid w:val="00174414"/>
    <w:rsid w:val="00186733"/>
    <w:rsid w:val="001F1479"/>
    <w:rsid w:val="00224CF0"/>
    <w:rsid w:val="0025646B"/>
    <w:rsid w:val="002834C2"/>
    <w:rsid w:val="002A310B"/>
    <w:rsid w:val="002E0548"/>
    <w:rsid w:val="00331AC4"/>
    <w:rsid w:val="00354D1C"/>
    <w:rsid w:val="0035722E"/>
    <w:rsid w:val="00381F9B"/>
    <w:rsid w:val="003A661A"/>
    <w:rsid w:val="003C6C14"/>
    <w:rsid w:val="003D72DE"/>
    <w:rsid w:val="0046058D"/>
    <w:rsid w:val="00485CC7"/>
    <w:rsid w:val="004A575D"/>
    <w:rsid w:val="004B1947"/>
    <w:rsid w:val="004C1816"/>
    <w:rsid w:val="004F3CAB"/>
    <w:rsid w:val="00503D5A"/>
    <w:rsid w:val="0054051C"/>
    <w:rsid w:val="00575C9A"/>
    <w:rsid w:val="00594299"/>
    <w:rsid w:val="00661672"/>
    <w:rsid w:val="0067029E"/>
    <w:rsid w:val="00670EA5"/>
    <w:rsid w:val="00691A69"/>
    <w:rsid w:val="006A19FF"/>
    <w:rsid w:val="00701A7E"/>
    <w:rsid w:val="00701E72"/>
    <w:rsid w:val="0072627B"/>
    <w:rsid w:val="0075411C"/>
    <w:rsid w:val="00766BB4"/>
    <w:rsid w:val="00775749"/>
    <w:rsid w:val="007C559C"/>
    <w:rsid w:val="007F7BFE"/>
    <w:rsid w:val="00801660"/>
    <w:rsid w:val="00835077"/>
    <w:rsid w:val="00852A0F"/>
    <w:rsid w:val="008722E1"/>
    <w:rsid w:val="00886026"/>
    <w:rsid w:val="00886409"/>
    <w:rsid w:val="008C2E8B"/>
    <w:rsid w:val="008C75F4"/>
    <w:rsid w:val="008D0472"/>
    <w:rsid w:val="008F7632"/>
    <w:rsid w:val="00904A6F"/>
    <w:rsid w:val="009136F8"/>
    <w:rsid w:val="00941325"/>
    <w:rsid w:val="00947262"/>
    <w:rsid w:val="0095474E"/>
    <w:rsid w:val="00980D6F"/>
    <w:rsid w:val="009840C7"/>
    <w:rsid w:val="009A4550"/>
    <w:rsid w:val="009A61AD"/>
    <w:rsid w:val="009B733D"/>
    <w:rsid w:val="009C7BD6"/>
    <w:rsid w:val="009D7DCB"/>
    <w:rsid w:val="009F60A0"/>
    <w:rsid w:val="00A0575E"/>
    <w:rsid w:val="00A26BA6"/>
    <w:rsid w:val="00A307CD"/>
    <w:rsid w:val="00A80FB4"/>
    <w:rsid w:val="00AC0FB8"/>
    <w:rsid w:val="00AC3B86"/>
    <w:rsid w:val="00AF037F"/>
    <w:rsid w:val="00AF0A66"/>
    <w:rsid w:val="00B34C06"/>
    <w:rsid w:val="00B5706A"/>
    <w:rsid w:val="00B6723E"/>
    <w:rsid w:val="00B77228"/>
    <w:rsid w:val="00B96F29"/>
    <w:rsid w:val="00C45202"/>
    <w:rsid w:val="00C5577F"/>
    <w:rsid w:val="00CB02AD"/>
    <w:rsid w:val="00CC0F04"/>
    <w:rsid w:val="00CE53CF"/>
    <w:rsid w:val="00CE6B76"/>
    <w:rsid w:val="00CF6992"/>
    <w:rsid w:val="00D00B9A"/>
    <w:rsid w:val="00D2709C"/>
    <w:rsid w:val="00D44EE4"/>
    <w:rsid w:val="00D5258C"/>
    <w:rsid w:val="00D52CAC"/>
    <w:rsid w:val="00D66E53"/>
    <w:rsid w:val="00D76AA1"/>
    <w:rsid w:val="00D94FD3"/>
    <w:rsid w:val="00DA1EF6"/>
    <w:rsid w:val="00DF166F"/>
    <w:rsid w:val="00E03D0F"/>
    <w:rsid w:val="00E21DE0"/>
    <w:rsid w:val="00E33B8B"/>
    <w:rsid w:val="00E925EC"/>
    <w:rsid w:val="00EB0903"/>
    <w:rsid w:val="00EC1527"/>
    <w:rsid w:val="00EF4612"/>
    <w:rsid w:val="00F31057"/>
    <w:rsid w:val="00F6738F"/>
    <w:rsid w:val="00F77B9A"/>
    <w:rsid w:val="00FB04F6"/>
    <w:rsid w:val="00FB4E20"/>
    <w:rsid w:val="00FC1334"/>
    <w:rsid w:val="00FD59E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F4E3-1E9C-4D23-B35D-189456C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5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F037F"/>
    <w:pPr>
      <w:keepNext/>
      <w:keepLines/>
      <w:numPr>
        <w:numId w:val="2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09C"/>
    <w:pPr>
      <w:keepNext/>
      <w:keepLines/>
      <w:numPr>
        <w:ilvl w:val="1"/>
        <w:numId w:val="2"/>
      </w:numPr>
      <w:spacing w:before="40" w:after="0" w:line="276" w:lineRule="auto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59E6"/>
    <w:pPr>
      <w:keepNext/>
      <w:keepLines/>
      <w:numPr>
        <w:ilvl w:val="2"/>
        <w:numId w:val="2"/>
      </w:numPr>
      <w:spacing w:before="40" w:after="40" w:line="276" w:lineRule="auto"/>
      <w:ind w:left="1429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09C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709C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709C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709C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709C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709C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0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03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59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70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70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70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70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27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27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395F-ED49-44CE-9C2A-CE01DC6F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Gaudillat</dc:creator>
  <cp:keywords/>
  <dc:description/>
  <cp:lastModifiedBy>Nazma ABDUL</cp:lastModifiedBy>
  <cp:revision>2</cp:revision>
  <dcterms:created xsi:type="dcterms:W3CDTF">2019-06-17T06:28:00Z</dcterms:created>
  <dcterms:modified xsi:type="dcterms:W3CDTF">2019-06-17T06:28:00Z</dcterms:modified>
</cp:coreProperties>
</file>